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D7199" w14:textId="77777777" w:rsidR="0048104F" w:rsidRDefault="0048104F" w:rsidP="00842240">
      <w:pPr>
        <w:spacing w:line="276" w:lineRule="auto"/>
        <w:rPr>
          <w:rFonts w:ascii="Zurich Blk BT" w:hAnsi="Zurich Blk BT" w:cs="Calibri Light"/>
          <w:sz w:val="22"/>
          <w:szCs w:val="22"/>
        </w:rPr>
      </w:pPr>
    </w:p>
    <w:p w14:paraId="1DA2402D" w14:textId="68C9068E" w:rsidR="00C27602" w:rsidRPr="00797EEC" w:rsidRDefault="007B5D34" w:rsidP="00842240">
      <w:pPr>
        <w:spacing w:line="276" w:lineRule="auto"/>
        <w:rPr>
          <w:rFonts w:ascii="Zurich Blk BT" w:hAnsi="Zurich Blk BT" w:cs="Calibri Light"/>
          <w:sz w:val="22"/>
          <w:szCs w:val="22"/>
        </w:rPr>
      </w:pPr>
      <w:r w:rsidRPr="00797EEC">
        <w:rPr>
          <w:rFonts w:ascii="Zurich Blk BT" w:hAnsi="Zurich Blk BT" w:cs="Calibri Light"/>
          <w:sz w:val="22"/>
          <w:szCs w:val="22"/>
        </w:rPr>
        <w:t>ICICI Securities Limited (“the Company”)</w:t>
      </w:r>
    </w:p>
    <w:p w14:paraId="5912F840" w14:textId="77777777" w:rsidR="0048104F" w:rsidRPr="0048104F" w:rsidRDefault="0048104F" w:rsidP="005A08D7">
      <w:pPr>
        <w:spacing w:line="276" w:lineRule="auto"/>
        <w:rPr>
          <w:rFonts w:ascii="Zurich Blk BT" w:hAnsi="Zurich Blk BT" w:cs="Calibri Light"/>
          <w:sz w:val="22"/>
          <w:szCs w:val="22"/>
        </w:rPr>
      </w:pPr>
      <w:r w:rsidRPr="0048104F">
        <w:rPr>
          <w:rFonts w:ascii="Zurich Blk BT" w:hAnsi="Zurich Blk BT" w:cs="Calibri Light"/>
          <w:sz w:val="22"/>
          <w:szCs w:val="22"/>
        </w:rPr>
        <w:t xml:space="preserve">ICICI Centre, </w:t>
      </w:r>
    </w:p>
    <w:p w14:paraId="40C8FFB7" w14:textId="77777777" w:rsidR="0048104F" w:rsidRPr="0048104F" w:rsidRDefault="0048104F" w:rsidP="005A08D7">
      <w:pPr>
        <w:spacing w:line="276" w:lineRule="auto"/>
        <w:rPr>
          <w:rFonts w:ascii="Zurich Blk BT" w:hAnsi="Zurich Blk BT" w:cs="Calibri Light"/>
          <w:sz w:val="22"/>
          <w:szCs w:val="22"/>
        </w:rPr>
      </w:pPr>
      <w:r w:rsidRPr="0048104F">
        <w:rPr>
          <w:rFonts w:ascii="Zurich Blk BT" w:hAnsi="Zurich Blk BT" w:cs="Calibri Light"/>
          <w:sz w:val="22"/>
          <w:szCs w:val="22"/>
        </w:rPr>
        <w:t xml:space="preserve">H.T. Parekh Marg, </w:t>
      </w:r>
    </w:p>
    <w:p w14:paraId="77A76FA5" w14:textId="77777777" w:rsidR="0048104F" w:rsidRPr="0048104F" w:rsidRDefault="0048104F" w:rsidP="005A08D7">
      <w:pPr>
        <w:spacing w:line="276" w:lineRule="auto"/>
        <w:rPr>
          <w:rFonts w:ascii="Zurich Blk BT" w:hAnsi="Zurich Blk BT" w:cs="Calibri Light"/>
          <w:sz w:val="22"/>
          <w:szCs w:val="22"/>
        </w:rPr>
      </w:pPr>
      <w:proofErr w:type="spellStart"/>
      <w:r w:rsidRPr="0048104F">
        <w:rPr>
          <w:rFonts w:ascii="Zurich Blk BT" w:hAnsi="Zurich Blk BT" w:cs="Calibri Light"/>
          <w:sz w:val="22"/>
          <w:szCs w:val="22"/>
        </w:rPr>
        <w:t>Churchgate</w:t>
      </w:r>
      <w:proofErr w:type="spellEnd"/>
      <w:r w:rsidRPr="0048104F">
        <w:rPr>
          <w:rFonts w:ascii="Zurich Blk BT" w:hAnsi="Zurich Blk BT" w:cs="Calibri Light"/>
          <w:sz w:val="22"/>
          <w:szCs w:val="22"/>
        </w:rPr>
        <w:t xml:space="preserve">, Mumbai - 400 020. </w:t>
      </w:r>
    </w:p>
    <w:p w14:paraId="26162A3E" w14:textId="7A06F30F" w:rsidR="00C27602" w:rsidRPr="00797EEC" w:rsidRDefault="0048104F" w:rsidP="005A08D7">
      <w:pPr>
        <w:spacing w:line="276" w:lineRule="auto"/>
        <w:rPr>
          <w:rFonts w:ascii="Zurich Blk BT" w:hAnsi="Zurich Blk BT" w:cs="Calibri Light"/>
          <w:sz w:val="22"/>
          <w:szCs w:val="22"/>
        </w:rPr>
      </w:pPr>
      <w:r w:rsidRPr="0048104F">
        <w:rPr>
          <w:rFonts w:ascii="Zurich Blk BT" w:hAnsi="Zurich Blk BT" w:cs="Calibri Light"/>
          <w:sz w:val="22"/>
          <w:szCs w:val="22"/>
        </w:rPr>
        <w:t>India</w:t>
      </w:r>
    </w:p>
    <w:p w14:paraId="3B5F556E" w14:textId="77777777" w:rsidR="005A08D7" w:rsidRPr="00797EEC" w:rsidRDefault="005A08D7" w:rsidP="005A08D7">
      <w:pPr>
        <w:spacing w:line="276" w:lineRule="auto"/>
        <w:rPr>
          <w:rFonts w:ascii="Zurich Blk BT" w:hAnsi="Zurich Blk BT" w:cs="Calibri Light"/>
          <w:sz w:val="22"/>
          <w:szCs w:val="22"/>
        </w:rPr>
      </w:pPr>
    </w:p>
    <w:p w14:paraId="535D2CAF" w14:textId="7637A89B" w:rsidR="00C27602" w:rsidRPr="00797EEC" w:rsidRDefault="009B35F5" w:rsidP="00842240">
      <w:pPr>
        <w:spacing w:line="276" w:lineRule="auto"/>
        <w:jc w:val="both"/>
        <w:rPr>
          <w:rFonts w:ascii="Zurich Blk BT" w:hAnsi="Zurich Blk BT" w:cs="Calibri Light"/>
          <w:sz w:val="22"/>
          <w:szCs w:val="22"/>
        </w:rPr>
      </w:pPr>
      <w:r w:rsidRPr="00797EEC">
        <w:rPr>
          <w:rFonts w:ascii="Zurich Blk BT" w:hAnsi="Zurich Blk BT" w:cs="Calibri Light"/>
          <w:sz w:val="22"/>
          <w:szCs w:val="22"/>
        </w:rPr>
        <w:t>Subje</w:t>
      </w:r>
      <w:r w:rsidR="00DA175D" w:rsidRPr="00797EEC">
        <w:rPr>
          <w:rFonts w:ascii="Zurich Blk BT" w:hAnsi="Zurich Blk BT" w:cs="Calibri Light"/>
          <w:sz w:val="22"/>
          <w:szCs w:val="22"/>
        </w:rPr>
        <w:t>c</w:t>
      </w:r>
      <w:r w:rsidR="00DB514F" w:rsidRPr="00797EEC">
        <w:rPr>
          <w:rFonts w:ascii="Zurich Blk BT" w:hAnsi="Zurich Blk BT" w:cs="Calibri Light"/>
          <w:sz w:val="22"/>
          <w:szCs w:val="22"/>
        </w:rPr>
        <w:t>t</w:t>
      </w:r>
      <w:r w:rsidRPr="00797EEC">
        <w:rPr>
          <w:rFonts w:ascii="Zurich Blk BT" w:hAnsi="Zurich Blk BT" w:cs="Calibri Light"/>
          <w:sz w:val="22"/>
          <w:szCs w:val="22"/>
        </w:rPr>
        <w:t>: Declaration for eligibility to claim benefit under Double Taxation Agreement between government of India and government of</w:t>
      </w:r>
      <w:r w:rsidRPr="00797EEC">
        <w:rPr>
          <w:rFonts w:ascii="Zurich Blk BT" w:hAnsi="Zurich Blk BT" w:cs="Calibri Light"/>
          <w:color w:val="00B050"/>
          <w:sz w:val="22"/>
          <w:szCs w:val="22"/>
          <w:u w:val="single"/>
        </w:rPr>
        <w:t xml:space="preserve"> </w:t>
      </w:r>
      <w:r w:rsidR="00D756AB" w:rsidRPr="00797EEC">
        <w:rPr>
          <w:rFonts w:ascii="Zurich Blk BT" w:hAnsi="Zurich Blk BT" w:cs="Calibri Light"/>
          <w:color w:val="00B050"/>
          <w:sz w:val="22"/>
          <w:szCs w:val="22"/>
          <w:u w:val="single"/>
        </w:rPr>
        <w:t xml:space="preserve">                                         </w:t>
      </w:r>
      <w:r w:rsidRPr="00797EEC">
        <w:rPr>
          <w:rFonts w:ascii="Zurich Blk BT" w:hAnsi="Zurich Blk BT" w:cs="Calibri Light"/>
          <w:color w:val="00B050"/>
          <w:sz w:val="22"/>
          <w:szCs w:val="22"/>
          <w:u w:val="single"/>
        </w:rPr>
        <w:t>&lt;mention country of tax residency&gt;</w:t>
      </w:r>
      <w:r w:rsidR="00DA175D" w:rsidRPr="00797EEC">
        <w:rPr>
          <w:rFonts w:ascii="Zurich Blk BT" w:hAnsi="Zurich Blk BT" w:cs="Calibri Light"/>
          <w:color w:val="00B050"/>
          <w:sz w:val="22"/>
          <w:szCs w:val="22"/>
          <w:u w:val="single"/>
        </w:rPr>
        <w:t xml:space="preserve"> </w:t>
      </w:r>
      <w:r w:rsidR="00DA175D" w:rsidRPr="00797EEC">
        <w:rPr>
          <w:rFonts w:ascii="Zurich Blk BT" w:hAnsi="Zurich Blk BT" w:cs="Calibri Light"/>
          <w:sz w:val="22"/>
          <w:szCs w:val="22"/>
        </w:rPr>
        <w:t>(“DTAA”)</w:t>
      </w:r>
      <w:r w:rsidRPr="00797EEC">
        <w:rPr>
          <w:rFonts w:ascii="Zurich Blk BT" w:hAnsi="Zurich Blk BT" w:cs="Calibri Light"/>
          <w:sz w:val="22"/>
          <w:szCs w:val="22"/>
        </w:rPr>
        <w:t xml:space="preserve">, as modified by Multilateral Instrument (“MLI”), if applicable  </w:t>
      </w:r>
    </w:p>
    <w:p w14:paraId="3888199B" w14:textId="77777777" w:rsidR="00C134FA" w:rsidRPr="004B0767" w:rsidRDefault="00C134FA" w:rsidP="00842240">
      <w:pPr>
        <w:spacing w:line="276" w:lineRule="auto"/>
        <w:jc w:val="both"/>
        <w:rPr>
          <w:rFonts w:ascii="Calibri Light" w:hAnsi="Calibri Light" w:cs="Calibri Light"/>
          <w:sz w:val="20"/>
          <w:szCs w:val="20"/>
        </w:rPr>
      </w:pPr>
    </w:p>
    <w:p w14:paraId="584B1597" w14:textId="77777777" w:rsidR="00C27602" w:rsidRPr="00797EEC" w:rsidRDefault="00C27602" w:rsidP="00842240">
      <w:pPr>
        <w:spacing w:line="276" w:lineRule="auto"/>
        <w:rPr>
          <w:rFonts w:ascii="Zurich BT" w:eastAsia="Times New Roman" w:hAnsi="Zurich BT" w:cs="Calibri Light"/>
          <w:sz w:val="22"/>
          <w:szCs w:val="22"/>
        </w:rPr>
      </w:pPr>
      <w:r w:rsidRPr="00797EEC">
        <w:rPr>
          <w:rFonts w:ascii="Zurich BT" w:eastAsia="Times New Roman" w:hAnsi="Zurich BT" w:cs="Calibri Light"/>
          <w:sz w:val="22"/>
          <w:szCs w:val="22"/>
        </w:rPr>
        <w:t xml:space="preserve">With reference to above, I/We wish to declare as below:  </w:t>
      </w:r>
    </w:p>
    <w:p w14:paraId="53882A3B" w14:textId="77777777" w:rsidR="00A24432" w:rsidRPr="00797EEC" w:rsidRDefault="00A24432" w:rsidP="00842240">
      <w:pPr>
        <w:spacing w:line="276" w:lineRule="auto"/>
        <w:rPr>
          <w:rFonts w:ascii="Zurich BT" w:eastAsia="Times New Roman" w:hAnsi="Zurich BT" w:cs="Calibri Light"/>
          <w:sz w:val="22"/>
          <w:szCs w:val="22"/>
        </w:rPr>
      </w:pPr>
    </w:p>
    <w:p w14:paraId="2FB3CF68" w14:textId="58AAC301" w:rsidR="00450F2D" w:rsidRPr="00797EEC" w:rsidRDefault="00A57A81" w:rsidP="00450F2D">
      <w:pPr>
        <w:pStyle w:val="ListParagraph"/>
        <w:numPr>
          <w:ilvl w:val="0"/>
          <w:numId w:val="1"/>
        </w:numPr>
        <w:jc w:val="both"/>
        <w:rPr>
          <w:rFonts w:ascii="Zurich BT" w:eastAsia="Times New Roman" w:hAnsi="Zurich BT" w:cs="Calibri Light"/>
          <w:sz w:val="22"/>
          <w:szCs w:val="22"/>
        </w:rPr>
      </w:pPr>
      <w:r w:rsidRPr="00797EEC">
        <w:rPr>
          <w:rFonts w:ascii="Zurich BT" w:eastAsia="Times New Roman" w:hAnsi="Zurich BT" w:cs="Calibri Light"/>
          <w:sz w:val="22"/>
          <w:szCs w:val="22"/>
        </w:rPr>
        <w:t xml:space="preserve">I / We,     </w:t>
      </w:r>
      <w:r w:rsidRPr="00797EEC">
        <w:rPr>
          <w:rFonts w:ascii="Zurich BT" w:hAnsi="Zurich BT" w:cs="Calibri Light"/>
          <w:color w:val="00B050"/>
          <w:sz w:val="22"/>
          <w:szCs w:val="22"/>
          <w:u w:val="single"/>
        </w:rPr>
        <w:t xml:space="preserve">                                                                             &lt;Full name of the shareholder&gt;</w:t>
      </w:r>
      <w:r w:rsidRPr="00797EEC">
        <w:rPr>
          <w:rFonts w:ascii="Zurich BT" w:eastAsia="Times New Roman" w:hAnsi="Zurich BT" w:cs="Calibri Light"/>
          <w:sz w:val="22"/>
          <w:szCs w:val="22"/>
        </w:rPr>
        <w:t xml:space="preserve">, having permanent account number (PAN) under the Indian Income tax Act, </w:t>
      </w:r>
      <w:r w:rsidRPr="00797EEC">
        <w:rPr>
          <w:rFonts w:ascii="Zurich BT" w:hAnsi="Zurich BT" w:cs="Calibri Light"/>
          <w:color w:val="00B050"/>
          <w:sz w:val="22"/>
          <w:szCs w:val="22"/>
          <w:u w:val="single"/>
        </w:rPr>
        <w:t xml:space="preserve">                                &lt;mention PAN &gt; </w:t>
      </w:r>
      <w:r w:rsidRPr="00797EEC">
        <w:rPr>
          <w:rFonts w:ascii="Zurich BT" w:eastAsia="Times New Roman" w:hAnsi="Zurich BT" w:cs="Calibri Light"/>
          <w:sz w:val="22"/>
          <w:szCs w:val="22"/>
        </w:rPr>
        <w:t xml:space="preserve">, and holding   </w:t>
      </w:r>
      <w:r w:rsidRPr="00797EEC">
        <w:rPr>
          <w:rFonts w:ascii="Zurich BT" w:hAnsi="Zurich BT" w:cs="Calibri Light"/>
          <w:color w:val="00B050"/>
          <w:sz w:val="22"/>
          <w:szCs w:val="22"/>
          <w:u w:val="single"/>
        </w:rPr>
        <w:t xml:space="preserve">                                                                &lt;mention number of shares held&gt; </w:t>
      </w:r>
      <w:r w:rsidRPr="00797EEC">
        <w:rPr>
          <w:rFonts w:ascii="Zurich BT" w:eastAsia="Times New Roman" w:hAnsi="Zurich BT" w:cs="Calibri Light"/>
          <w:sz w:val="22"/>
          <w:szCs w:val="22"/>
        </w:rPr>
        <w:t xml:space="preserve">number of shares of the Company as on the record date, am / is a tax resident of </w:t>
      </w:r>
      <w:r w:rsidRPr="00797EEC">
        <w:rPr>
          <w:rFonts w:ascii="Zurich BT" w:hAnsi="Zurich BT" w:cs="Calibri Light"/>
          <w:color w:val="00B050"/>
          <w:sz w:val="22"/>
          <w:szCs w:val="22"/>
          <w:u w:val="single"/>
        </w:rPr>
        <w:t xml:space="preserve">                              &lt;country name&gt; </w:t>
      </w:r>
      <w:r w:rsidRPr="00797EEC">
        <w:rPr>
          <w:rFonts w:ascii="Zurich BT" w:eastAsia="Times New Roman" w:hAnsi="Zurich BT" w:cs="Calibri Light"/>
          <w:sz w:val="22"/>
          <w:szCs w:val="22"/>
        </w:rPr>
        <w:t>in terms of Article 4 of the DTAA as modified by MLI (if applicable) and do not qualify as a ‘resident’ of India under section 6 of the Indian Income-tax Act, 1961 (“the Act”).</w:t>
      </w:r>
      <w:r w:rsidR="00450F2D" w:rsidRPr="00797EEC">
        <w:rPr>
          <w:rFonts w:ascii="Zurich BT" w:eastAsia="Times New Roman" w:hAnsi="Zurich BT" w:cs="Calibri Light"/>
          <w:sz w:val="22"/>
          <w:szCs w:val="22"/>
        </w:rPr>
        <w:t xml:space="preserve"> A copy of the valid tax residency certificate for</w:t>
      </w:r>
      <w:r w:rsidR="0048104F">
        <w:rPr>
          <w:rFonts w:ascii="Zurich BT" w:eastAsia="Times New Roman" w:hAnsi="Zurich BT" w:cs="Calibri Light"/>
          <w:sz w:val="22"/>
          <w:szCs w:val="22"/>
        </w:rPr>
        <w:t xml:space="preserve"> financial year </w:t>
      </w:r>
      <w:r w:rsidR="0048104F" w:rsidRPr="0048104F">
        <w:rPr>
          <w:rFonts w:ascii="Zurich BT" w:eastAsia="Times New Roman" w:hAnsi="Zurich BT" w:cs="Calibri Light"/>
          <w:sz w:val="22"/>
          <w:szCs w:val="22"/>
        </w:rPr>
        <w:t>2020-21</w:t>
      </w:r>
      <w:r w:rsidR="00450F2D" w:rsidRPr="0048104F">
        <w:rPr>
          <w:rFonts w:ascii="Zurich BT" w:hAnsi="Zurich BT" w:cs="Calibri Light"/>
          <w:sz w:val="22"/>
          <w:szCs w:val="22"/>
          <w:u w:val="single"/>
        </w:rPr>
        <w:t>,</w:t>
      </w:r>
      <w:r w:rsidR="00450F2D" w:rsidRPr="0048104F">
        <w:rPr>
          <w:rFonts w:ascii="Zurich BT" w:eastAsia="Times New Roman" w:hAnsi="Zurich BT" w:cs="Calibri Light"/>
          <w:sz w:val="22"/>
          <w:szCs w:val="22"/>
        </w:rPr>
        <w:t xml:space="preserve"> </w:t>
      </w:r>
      <w:r w:rsidR="00450F2D" w:rsidRPr="00797EEC">
        <w:rPr>
          <w:rFonts w:ascii="Zurich BT" w:eastAsia="Times New Roman" w:hAnsi="Zurich BT" w:cs="Calibri Light"/>
          <w:sz w:val="22"/>
          <w:szCs w:val="22"/>
        </w:rPr>
        <w:t>which is valid as on the record date, is attached herewith.</w:t>
      </w:r>
    </w:p>
    <w:p w14:paraId="28F8B7E9" w14:textId="77777777" w:rsidR="00A57A81" w:rsidRPr="00797EEC" w:rsidRDefault="00A57A81" w:rsidP="00A57A81">
      <w:pPr>
        <w:pStyle w:val="ListParagraph"/>
        <w:rPr>
          <w:rFonts w:ascii="Zurich BT" w:eastAsia="Times New Roman" w:hAnsi="Zurich BT" w:cs="Calibri Light"/>
          <w:sz w:val="22"/>
          <w:szCs w:val="22"/>
        </w:rPr>
      </w:pPr>
    </w:p>
    <w:p w14:paraId="44D75827" w14:textId="77777777" w:rsidR="00450F2D" w:rsidRPr="00797EEC" w:rsidRDefault="00EE4F1F" w:rsidP="003B3C72">
      <w:pPr>
        <w:numPr>
          <w:ilvl w:val="0"/>
          <w:numId w:val="1"/>
        </w:numPr>
        <w:tabs>
          <w:tab w:val="clear" w:pos="720"/>
        </w:tabs>
        <w:spacing w:line="276" w:lineRule="auto"/>
        <w:ind w:left="630" w:hanging="450"/>
        <w:jc w:val="both"/>
        <w:rPr>
          <w:rFonts w:ascii="Zurich BT" w:eastAsia="Times New Roman" w:hAnsi="Zurich BT" w:cs="Calibri Light"/>
          <w:sz w:val="22"/>
          <w:szCs w:val="22"/>
        </w:rPr>
      </w:pPr>
      <w:r w:rsidRPr="00797EEC">
        <w:rPr>
          <w:rFonts w:ascii="Zurich BT" w:eastAsia="Times New Roman" w:hAnsi="Zurich BT" w:cs="Calibri Light"/>
          <w:sz w:val="22"/>
          <w:szCs w:val="22"/>
        </w:rPr>
        <w:t xml:space="preserve">I/We am/are eligible to be governed by the provisions of the DTAA as modified by MLI (if applicable), in respect of the dividend income. </w:t>
      </w:r>
    </w:p>
    <w:p w14:paraId="6855AB9A" w14:textId="77777777" w:rsidR="00450F2D" w:rsidRPr="00797EEC" w:rsidRDefault="00450F2D" w:rsidP="00450F2D">
      <w:pPr>
        <w:pStyle w:val="ListParagraph"/>
        <w:rPr>
          <w:rFonts w:ascii="Zurich BT" w:eastAsia="Times New Roman" w:hAnsi="Zurich BT" w:cs="Calibri Light"/>
          <w:sz w:val="22"/>
          <w:szCs w:val="22"/>
        </w:rPr>
      </w:pPr>
    </w:p>
    <w:p w14:paraId="79039D69" w14:textId="04CD4C20" w:rsidR="00C134FA" w:rsidRPr="00797EEC" w:rsidRDefault="00C27602" w:rsidP="003B3C72">
      <w:pPr>
        <w:numPr>
          <w:ilvl w:val="0"/>
          <w:numId w:val="1"/>
        </w:numPr>
        <w:tabs>
          <w:tab w:val="clear" w:pos="720"/>
        </w:tabs>
        <w:spacing w:line="276" w:lineRule="auto"/>
        <w:ind w:left="630" w:hanging="450"/>
        <w:jc w:val="both"/>
        <w:rPr>
          <w:rFonts w:ascii="Zurich BT" w:eastAsia="Times New Roman" w:hAnsi="Zurich BT" w:cs="Calibri Light"/>
          <w:sz w:val="22"/>
          <w:szCs w:val="22"/>
        </w:rPr>
      </w:pPr>
      <w:r w:rsidRPr="00797EEC">
        <w:rPr>
          <w:rFonts w:ascii="Zurich BT" w:eastAsia="Times New Roman" w:hAnsi="Zurich BT" w:cs="Calibri Light"/>
          <w:sz w:val="22"/>
          <w:szCs w:val="22"/>
        </w:rPr>
        <w:t xml:space="preserve">I/We </w:t>
      </w:r>
      <w:r w:rsidR="00C134FA" w:rsidRPr="00797EEC">
        <w:rPr>
          <w:rFonts w:ascii="Zurich BT" w:eastAsia="Times New Roman" w:hAnsi="Zurich BT" w:cs="Calibri Light"/>
          <w:sz w:val="22"/>
          <w:szCs w:val="22"/>
        </w:rPr>
        <w:t>am/</w:t>
      </w:r>
      <w:r w:rsidRPr="00797EEC">
        <w:rPr>
          <w:rFonts w:ascii="Zurich BT" w:eastAsia="Times New Roman" w:hAnsi="Zurich BT" w:cs="Calibri Light"/>
          <w:sz w:val="22"/>
          <w:szCs w:val="22"/>
        </w:rPr>
        <w:t>are</w:t>
      </w:r>
      <w:r w:rsidR="00C134FA" w:rsidRPr="00797EEC">
        <w:rPr>
          <w:rFonts w:ascii="Zurich BT" w:eastAsia="Times New Roman" w:hAnsi="Zurich BT" w:cs="Calibri Light"/>
          <w:sz w:val="22"/>
          <w:szCs w:val="22"/>
        </w:rPr>
        <w:t xml:space="preserve"> the legal and beneficial owner</w:t>
      </w:r>
      <w:r w:rsidRPr="00797EEC">
        <w:rPr>
          <w:rFonts w:ascii="Zurich BT" w:eastAsia="Times New Roman" w:hAnsi="Zurich BT" w:cs="Calibri Light"/>
          <w:sz w:val="22"/>
          <w:szCs w:val="22"/>
        </w:rPr>
        <w:t xml:space="preserve"> of the </w:t>
      </w:r>
      <w:r w:rsidR="00C134FA" w:rsidRPr="00797EEC">
        <w:rPr>
          <w:rFonts w:ascii="Zurich BT" w:eastAsia="Times New Roman" w:hAnsi="Zurich BT" w:cs="Calibri Light"/>
          <w:sz w:val="22"/>
          <w:szCs w:val="22"/>
        </w:rPr>
        <w:t xml:space="preserve">dividend income </w:t>
      </w:r>
      <w:r w:rsidRPr="00797EEC">
        <w:rPr>
          <w:rFonts w:ascii="Zurich BT" w:eastAsia="Times New Roman" w:hAnsi="Zurich BT" w:cs="Calibri Light"/>
          <w:sz w:val="22"/>
          <w:szCs w:val="22"/>
        </w:rPr>
        <w:t xml:space="preserve">to be received from </w:t>
      </w:r>
      <w:r w:rsidR="00826A90" w:rsidRPr="00797EEC">
        <w:rPr>
          <w:rFonts w:ascii="Zurich BT" w:eastAsia="Times New Roman" w:hAnsi="Zurich BT" w:cs="Calibri Light"/>
          <w:sz w:val="22"/>
          <w:szCs w:val="22"/>
        </w:rPr>
        <w:t>ICICI Securities Limited</w:t>
      </w:r>
      <w:r w:rsidRPr="00797EEC">
        <w:rPr>
          <w:rFonts w:ascii="Zurich BT" w:eastAsia="Times New Roman" w:hAnsi="Zurich BT" w:cs="Calibri Light"/>
          <w:sz w:val="22"/>
          <w:szCs w:val="22"/>
        </w:rPr>
        <w:t>.</w:t>
      </w:r>
    </w:p>
    <w:p w14:paraId="1ABABE9B" w14:textId="77777777" w:rsidR="00C134FA" w:rsidRPr="00797EEC" w:rsidRDefault="00C134FA" w:rsidP="00842240">
      <w:pPr>
        <w:pStyle w:val="ListParagraph"/>
        <w:spacing w:line="276" w:lineRule="auto"/>
        <w:rPr>
          <w:rFonts w:ascii="Zurich BT" w:eastAsia="Times New Roman" w:hAnsi="Zurich BT" w:cs="Calibri Light"/>
          <w:sz w:val="22"/>
          <w:szCs w:val="22"/>
        </w:rPr>
      </w:pPr>
    </w:p>
    <w:p w14:paraId="092F04B9" w14:textId="77777777" w:rsidR="00EE4F1F" w:rsidRPr="00797EEC" w:rsidRDefault="00EE4F1F" w:rsidP="00EE4F1F">
      <w:pPr>
        <w:numPr>
          <w:ilvl w:val="0"/>
          <w:numId w:val="1"/>
        </w:numPr>
        <w:tabs>
          <w:tab w:val="clear" w:pos="720"/>
        </w:tabs>
        <w:spacing w:line="276" w:lineRule="auto"/>
        <w:ind w:left="630" w:hanging="450"/>
        <w:jc w:val="both"/>
        <w:rPr>
          <w:rFonts w:ascii="Zurich BT" w:eastAsia="Times New Roman" w:hAnsi="Zurich BT" w:cs="Calibri Light"/>
          <w:sz w:val="22"/>
          <w:szCs w:val="22"/>
        </w:rPr>
      </w:pPr>
      <w:r w:rsidRPr="00797EEC">
        <w:rPr>
          <w:rFonts w:ascii="Zurich BT" w:eastAsia="Times New Roman" w:hAnsi="Zurich BT" w:cs="Calibri Light"/>
          <w:sz w:val="22"/>
          <w:szCs w:val="22"/>
        </w:rPr>
        <w:t>I/We do not have a Permanent Establishment (“PE”) in India in terms of Article 5 of the DTAA as modified by MLI (if applicable) or a fixed base in India and the amounts paid/payable to us, in any case, are not attributable to the PE or fixed base, if any, which may have got constituted otherwise.</w:t>
      </w:r>
    </w:p>
    <w:p w14:paraId="6BD4DA76" w14:textId="77777777" w:rsidR="00EE4F1F" w:rsidRPr="00797EEC" w:rsidRDefault="00EE4F1F" w:rsidP="00EE4F1F">
      <w:pPr>
        <w:spacing w:line="276" w:lineRule="auto"/>
        <w:ind w:left="630"/>
        <w:jc w:val="both"/>
        <w:rPr>
          <w:rFonts w:ascii="Zurich BT" w:eastAsia="Times New Roman" w:hAnsi="Zurich BT" w:cs="Calibri Light"/>
          <w:sz w:val="22"/>
          <w:szCs w:val="22"/>
        </w:rPr>
      </w:pPr>
    </w:p>
    <w:p w14:paraId="5FCDD5FA" w14:textId="77777777" w:rsidR="00EE4F1F" w:rsidRPr="00797EEC" w:rsidRDefault="00EE4F1F" w:rsidP="00EE4F1F">
      <w:pPr>
        <w:numPr>
          <w:ilvl w:val="0"/>
          <w:numId w:val="1"/>
        </w:numPr>
        <w:tabs>
          <w:tab w:val="clear" w:pos="720"/>
        </w:tabs>
        <w:spacing w:line="276" w:lineRule="auto"/>
        <w:ind w:left="630" w:hanging="450"/>
        <w:jc w:val="both"/>
        <w:rPr>
          <w:rFonts w:ascii="Zurich BT" w:eastAsia="Times New Roman" w:hAnsi="Zurich BT" w:cs="Calibri Light"/>
          <w:sz w:val="22"/>
          <w:szCs w:val="22"/>
        </w:rPr>
      </w:pPr>
      <w:r w:rsidRPr="00797EEC">
        <w:rPr>
          <w:rFonts w:ascii="Zurich BT" w:eastAsia="Times New Roman" w:hAnsi="Zurich BT" w:cs="Calibri Light"/>
          <w:sz w:val="22"/>
          <w:szCs w:val="22"/>
        </w:rPr>
        <w:t>I/We do not have a PE in a third country and the amounts paid/payable to us, in any case, are not attributable to a PE in third jurisdiction, if any, which may have got constituted otherwise.</w:t>
      </w:r>
    </w:p>
    <w:p w14:paraId="7696D46C" w14:textId="77777777" w:rsidR="00EE4F1F" w:rsidRPr="00797EEC" w:rsidRDefault="00EE4F1F" w:rsidP="00842240">
      <w:pPr>
        <w:pStyle w:val="ListParagraph"/>
        <w:spacing w:line="276" w:lineRule="auto"/>
        <w:rPr>
          <w:rFonts w:ascii="Zurich BT" w:eastAsia="Times New Roman" w:hAnsi="Zurich BT" w:cs="Calibri Light"/>
          <w:sz w:val="22"/>
          <w:szCs w:val="22"/>
        </w:rPr>
      </w:pPr>
    </w:p>
    <w:p w14:paraId="6D06BCFB" w14:textId="63CC4E38" w:rsidR="00A24432" w:rsidRPr="00797EEC" w:rsidRDefault="00A24432" w:rsidP="00842240">
      <w:pPr>
        <w:numPr>
          <w:ilvl w:val="0"/>
          <w:numId w:val="1"/>
        </w:numPr>
        <w:tabs>
          <w:tab w:val="clear" w:pos="720"/>
        </w:tabs>
        <w:spacing w:line="276" w:lineRule="auto"/>
        <w:ind w:left="630" w:hanging="450"/>
        <w:jc w:val="both"/>
        <w:rPr>
          <w:rFonts w:ascii="Zurich BT" w:eastAsia="Times New Roman" w:hAnsi="Zurich BT" w:cs="Calibri Light"/>
          <w:sz w:val="22"/>
          <w:szCs w:val="22"/>
        </w:rPr>
      </w:pPr>
      <w:r w:rsidRPr="00797EEC">
        <w:rPr>
          <w:rFonts w:ascii="Zurich BT" w:eastAsia="Times New Roman" w:hAnsi="Zurich BT" w:cs="Calibri Light"/>
          <w:sz w:val="22"/>
          <w:szCs w:val="22"/>
        </w:rPr>
        <w:t>I/</w:t>
      </w:r>
      <w:r w:rsidR="00C134FA" w:rsidRPr="00797EEC">
        <w:rPr>
          <w:rFonts w:ascii="Zurich BT" w:eastAsia="Times New Roman" w:hAnsi="Zurich BT" w:cs="Calibri Light"/>
          <w:sz w:val="22"/>
          <w:szCs w:val="22"/>
        </w:rPr>
        <w:t>We do not have a Business Connection in India according to the provision of section 9(1)(</w:t>
      </w:r>
      <w:proofErr w:type="spellStart"/>
      <w:r w:rsidR="00C134FA" w:rsidRPr="00797EEC">
        <w:rPr>
          <w:rFonts w:ascii="Zurich BT" w:eastAsia="Times New Roman" w:hAnsi="Zurich BT" w:cs="Calibri Light"/>
          <w:sz w:val="22"/>
          <w:szCs w:val="22"/>
        </w:rPr>
        <w:t>i</w:t>
      </w:r>
      <w:proofErr w:type="spellEnd"/>
      <w:r w:rsidR="00C134FA" w:rsidRPr="00797EEC">
        <w:rPr>
          <w:rFonts w:ascii="Zurich BT" w:eastAsia="Times New Roman" w:hAnsi="Zurich BT" w:cs="Calibri Light"/>
          <w:sz w:val="22"/>
          <w:szCs w:val="22"/>
        </w:rPr>
        <w:t>) of the Act and the amounts paid/payable to us, in any case, are not attributable to business operations, if any, carried out in India</w:t>
      </w:r>
      <w:r w:rsidRPr="00797EEC">
        <w:rPr>
          <w:rFonts w:ascii="Zurich BT" w:eastAsia="Times New Roman" w:hAnsi="Zurich BT" w:cs="Calibri Light"/>
          <w:sz w:val="22"/>
          <w:szCs w:val="22"/>
        </w:rPr>
        <w:t>.</w:t>
      </w:r>
      <w:r w:rsidR="00C134FA" w:rsidRPr="00797EEC">
        <w:rPr>
          <w:rFonts w:ascii="Zurich BT" w:eastAsia="Times New Roman" w:hAnsi="Zurich BT" w:cs="Calibri Light"/>
          <w:sz w:val="22"/>
          <w:szCs w:val="22"/>
        </w:rPr>
        <w:t xml:space="preserve"> </w:t>
      </w:r>
    </w:p>
    <w:p w14:paraId="7CB0D8B9" w14:textId="77777777" w:rsidR="006056DC" w:rsidRPr="00797EEC" w:rsidRDefault="006056DC" w:rsidP="006056DC">
      <w:pPr>
        <w:pStyle w:val="ListParagraph"/>
        <w:rPr>
          <w:rFonts w:ascii="Zurich BT" w:eastAsia="Times New Roman" w:hAnsi="Zurich BT" w:cs="Calibri Light"/>
          <w:sz w:val="22"/>
          <w:szCs w:val="22"/>
        </w:rPr>
      </w:pPr>
    </w:p>
    <w:p w14:paraId="2FE198D4" w14:textId="154050D8" w:rsidR="006056DC" w:rsidRPr="00797EEC" w:rsidRDefault="0059019E" w:rsidP="006056DC">
      <w:pPr>
        <w:numPr>
          <w:ilvl w:val="0"/>
          <w:numId w:val="1"/>
        </w:numPr>
        <w:tabs>
          <w:tab w:val="clear" w:pos="720"/>
        </w:tabs>
        <w:spacing w:line="276" w:lineRule="auto"/>
        <w:ind w:left="630" w:hanging="450"/>
        <w:jc w:val="both"/>
        <w:rPr>
          <w:rFonts w:ascii="Zurich BT" w:eastAsia="Times New Roman" w:hAnsi="Zurich BT" w:cs="Calibri Light"/>
          <w:sz w:val="22"/>
          <w:szCs w:val="22"/>
        </w:rPr>
      </w:pPr>
      <w:r w:rsidRPr="00797EEC">
        <w:rPr>
          <w:rFonts w:ascii="Zurich BT" w:eastAsia="Times New Roman" w:hAnsi="Zurich BT" w:cs="Calibri Light"/>
          <w:sz w:val="22"/>
          <w:szCs w:val="22"/>
        </w:rPr>
        <w:t>I/</w:t>
      </w:r>
      <w:r w:rsidR="006056DC" w:rsidRPr="00797EEC">
        <w:rPr>
          <w:rFonts w:ascii="Zurich BT" w:eastAsia="Times New Roman" w:hAnsi="Zurich BT" w:cs="Calibri Light"/>
          <w:sz w:val="22"/>
          <w:szCs w:val="22"/>
        </w:rPr>
        <w:t>We are not involved in any treaty shopping for claiming benefit under the DTAA and are eligible to be governed by the provisions of the DTAA as modified by MLI (if applicable), in respect of the</w:t>
      </w:r>
      <w:r w:rsidR="001A54E2" w:rsidRPr="00797EEC">
        <w:rPr>
          <w:rFonts w:ascii="Zurich BT" w:eastAsia="Times New Roman" w:hAnsi="Zurich BT" w:cs="Calibri Light"/>
          <w:sz w:val="22"/>
          <w:szCs w:val="22"/>
        </w:rPr>
        <w:t xml:space="preserve"> dividend income</w:t>
      </w:r>
      <w:r w:rsidR="006056DC" w:rsidRPr="00797EEC">
        <w:rPr>
          <w:rFonts w:ascii="Zurich BT" w:eastAsia="Times New Roman" w:hAnsi="Zurich BT" w:cs="Calibri Light"/>
          <w:sz w:val="22"/>
          <w:szCs w:val="22"/>
        </w:rPr>
        <w:t>.</w:t>
      </w:r>
    </w:p>
    <w:p w14:paraId="5C6E80F3" w14:textId="77777777" w:rsidR="00DB514F" w:rsidRPr="00797EEC" w:rsidRDefault="00DB514F" w:rsidP="00DB514F">
      <w:pPr>
        <w:pStyle w:val="ListParagraph"/>
        <w:rPr>
          <w:rFonts w:ascii="Zurich BT" w:eastAsia="Times New Roman" w:hAnsi="Zurich BT" w:cs="Calibri Light"/>
          <w:sz w:val="22"/>
          <w:szCs w:val="22"/>
        </w:rPr>
      </w:pPr>
    </w:p>
    <w:p w14:paraId="368CD9BA" w14:textId="080CE2F3" w:rsidR="00A24432" w:rsidRPr="00797EEC" w:rsidRDefault="00A24432" w:rsidP="00470860">
      <w:pPr>
        <w:numPr>
          <w:ilvl w:val="0"/>
          <w:numId w:val="1"/>
        </w:numPr>
        <w:tabs>
          <w:tab w:val="clear" w:pos="720"/>
        </w:tabs>
        <w:spacing w:line="276" w:lineRule="auto"/>
        <w:ind w:left="630" w:hanging="450"/>
        <w:jc w:val="both"/>
        <w:rPr>
          <w:rFonts w:ascii="Zurich BT" w:eastAsia="Times New Roman" w:hAnsi="Zurich BT" w:cs="Calibri Light"/>
          <w:sz w:val="22"/>
          <w:szCs w:val="22"/>
        </w:rPr>
      </w:pPr>
      <w:r w:rsidRPr="00797EEC">
        <w:rPr>
          <w:rFonts w:ascii="Zurich BT" w:eastAsia="Times New Roman" w:hAnsi="Zurich BT" w:cs="Calibri Light"/>
          <w:sz w:val="22"/>
          <w:szCs w:val="22"/>
        </w:rPr>
        <w:lastRenderedPageBreak/>
        <w:t xml:space="preserve">I/We hereby certify that the declarations made above are true and </w:t>
      </w:r>
      <w:proofErr w:type="spellStart"/>
      <w:r w:rsidRPr="00797EEC">
        <w:rPr>
          <w:rFonts w:ascii="Zurich BT" w:eastAsia="Times New Roman" w:hAnsi="Zurich BT" w:cs="Calibri Light"/>
          <w:sz w:val="22"/>
          <w:szCs w:val="22"/>
        </w:rPr>
        <w:t>bonafide</w:t>
      </w:r>
      <w:proofErr w:type="spellEnd"/>
      <w:r w:rsidRPr="00797EEC">
        <w:rPr>
          <w:rFonts w:ascii="Zurich BT" w:eastAsia="Times New Roman" w:hAnsi="Zurich BT" w:cs="Calibri Light"/>
          <w:sz w:val="22"/>
          <w:szCs w:val="22"/>
        </w:rPr>
        <w:t>. In case in future, any of the declarations made above undergo a change, we undertake to promptly intimate you in writing of the said event. You may consider the above representations as subsisting unless intimated otherwise.</w:t>
      </w:r>
    </w:p>
    <w:p w14:paraId="548987D1" w14:textId="77777777" w:rsidR="00A24432" w:rsidRPr="00797EEC" w:rsidRDefault="00A24432" w:rsidP="00842240">
      <w:pPr>
        <w:spacing w:line="276" w:lineRule="auto"/>
        <w:jc w:val="both"/>
        <w:rPr>
          <w:rFonts w:ascii="Zurich BT" w:eastAsia="Times New Roman" w:hAnsi="Zurich BT" w:cs="Calibri Light"/>
          <w:sz w:val="22"/>
          <w:szCs w:val="22"/>
        </w:rPr>
      </w:pPr>
    </w:p>
    <w:p w14:paraId="3B2C2F33" w14:textId="15212F76" w:rsidR="00DE5CFE" w:rsidRPr="00797EEC" w:rsidRDefault="00FF0BE4" w:rsidP="00842240">
      <w:pPr>
        <w:spacing w:line="276" w:lineRule="auto"/>
        <w:jc w:val="both"/>
        <w:rPr>
          <w:rFonts w:ascii="Zurich BT" w:eastAsia="Times New Roman" w:hAnsi="Zurich BT" w:cs="Calibri Light"/>
          <w:sz w:val="22"/>
          <w:szCs w:val="22"/>
        </w:rPr>
      </w:pPr>
      <w:r w:rsidRPr="00797EEC">
        <w:rPr>
          <w:rFonts w:ascii="Zurich BT" w:eastAsia="Times New Roman" w:hAnsi="Zurich BT" w:cs="Calibri Light"/>
          <w:sz w:val="22"/>
          <w:szCs w:val="22"/>
        </w:rPr>
        <w:t>I/we in the event of any income tax demand (including interest, penalty, etc.) arising from any misrepresentation, inaccuracy or omission of information provided by me</w:t>
      </w:r>
      <w:r w:rsidR="00FA388C" w:rsidRPr="00797EEC">
        <w:rPr>
          <w:rFonts w:ascii="Zurich BT" w:eastAsia="Times New Roman" w:hAnsi="Zurich BT" w:cs="Calibri Light"/>
          <w:sz w:val="22"/>
          <w:szCs w:val="22"/>
        </w:rPr>
        <w:t>/us</w:t>
      </w:r>
      <w:r w:rsidRPr="00797EEC">
        <w:rPr>
          <w:rFonts w:ascii="Zurich BT" w:eastAsia="Times New Roman" w:hAnsi="Zurich BT" w:cs="Calibri Light"/>
          <w:sz w:val="22"/>
          <w:szCs w:val="22"/>
        </w:rPr>
        <w:t>, I</w:t>
      </w:r>
      <w:r w:rsidR="00FA388C" w:rsidRPr="00797EEC">
        <w:rPr>
          <w:rFonts w:ascii="Zurich BT" w:eastAsia="Times New Roman" w:hAnsi="Zurich BT" w:cs="Calibri Light"/>
          <w:sz w:val="22"/>
          <w:szCs w:val="22"/>
        </w:rPr>
        <w:t xml:space="preserve">/we </w:t>
      </w:r>
      <w:r w:rsidRPr="00797EEC">
        <w:rPr>
          <w:rFonts w:ascii="Zurich BT" w:eastAsia="Times New Roman" w:hAnsi="Zurich BT" w:cs="Calibri Light"/>
          <w:sz w:val="22"/>
          <w:szCs w:val="22"/>
        </w:rPr>
        <w:t>will be responsible to pay and indemnify such income tax demand (including interest, penalty, etc.) and provide the Company with all information / documents that may be necessary and co-operate in any proceedings before any income tax / appellate authority.</w:t>
      </w:r>
    </w:p>
    <w:p w14:paraId="291B7BF0" w14:textId="77777777" w:rsidR="00FF0BE4" w:rsidRPr="00797EEC" w:rsidRDefault="00FF0BE4" w:rsidP="00842240">
      <w:pPr>
        <w:spacing w:line="276" w:lineRule="auto"/>
        <w:jc w:val="both"/>
        <w:rPr>
          <w:rFonts w:ascii="Zurich BT" w:eastAsia="Times New Roman" w:hAnsi="Zurich BT" w:cs="Calibri Light"/>
          <w:sz w:val="22"/>
          <w:szCs w:val="22"/>
        </w:rPr>
      </w:pPr>
    </w:p>
    <w:p w14:paraId="1E6E79CF" w14:textId="77777777" w:rsidR="00C27602" w:rsidRPr="00797EEC" w:rsidRDefault="00C27602" w:rsidP="00842240">
      <w:pPr>
        <w:spacing w:line="276" w:lineRule="auto"/>
        <w:jc w:val="both"/>
        <w:rPr>
          <w:rFonts w:ascii="Zurich BT" w:eastAsia="Times New Roman" w:hAnsi="Zurich BT" w:cs="Calibri Light"/>
          <w:sz w:val="22"/>
          <w:szCs w:val="22"/>
        </w:rPr>
      </w:pPr>
      <w:r w:rsidRPr="00797EEC">
        <w:rPr>
          <w:rFonts w:ascii="Zurich BT" w:eastAsia="Times New Roman" w:hAnsi="Zurich BT" w:cs="Calibri Light"/>
          <w:sz w:val="22"/>
          <w:szCs w:val="22"/>
        </w:rPr>
        <w:t>For</w:t>
      </w:r>
      <w:r w:rsidRPr="00797EEC">
        <w:rPr>
          <w:rFonts w:ascii="Zurich BT" w:eastAsia="Times New Roman" w:hAnsi="Zurich BT" w:cs="Calibri Light"/>
          <w:color w:val="00B050"/>
          <w:sz w:val="22"/>
          <w:szCs w:val="22"/>
          <w:u w:val="single"/>
        </w:rPr>
        <w:t xml:space="preserve"> </w:t>
      </w:r>
      <w:r w:rsidR="00096392" w:rsidRPr="00797EEC">
        <w:rPr>
          <w:rFonts w:ascii="Zurich BT" w:eastAsia="Times New Roman" w:hAnsi="Zurich BT" w:cs="Calibri Light"/>
          <w:color w:val="00B050"/>
          <w:sz w:val="22"/>
          <w:szCs w:val="22"/>
          <w:u w:val="single"/>
        </w:rPr>
        <w:t xml:space="preserve">                                                             </w:t>
      </w:r>
      <w:r w:rsidR="00034AA1" w:rsidRPr="00797EEC">
        <w:rPr>
          <w:rFonts w:ascii="Zurich BT" w:eastAsia="Times New Roman" w:hAnsi="Zurich BT" w:cs="Calibri Light"/>
          <w:color w:val="00B050"/>
          <w:sz w:val="22"/>
          <w:szCs w:val="22"/>
          <w:u w:val="single"/>
        </w:rPr>
        <w:t>&lt;Mention the name of the payee&gt;</w:t>
      </w:r>
    </w:p>
    <w:p w14:paraId="0F43C8F4" w14:textId="77777777" w:rsidR="00A24432" w:rsidRPr="00797EEC" w:rsidRDefault="00A24432" w:rsidP="00842240">
      <w:pPr>
        <w:spacing w:line="276" w:lineRule="auto"/>
        <w:jc w:val="both"/>
        <w:rPr>
          <w:rFonts w:ascii="Zurich BT" w:eastAsia="Times New Roman" w:hAnsi="Zurich BT" w:cs="Calibri Light"/>
          <w:sz w:val="22"/>
          <w:szCs w:val="22"/>
        </w:rPr>
      </w:pPr>
    </w:p>
    <w:p w14:paraId="3680E872" w14:textId="77777777" w:rsidR="00C27602" w:rsidRPr="00797EEC" w:rsidRDefault="00C27602" w:rsidP="00842240">
      <w:pPr>
        <w:spacing w:line="276" w:lineRule="auto"/>
        <w:jc w:val="both"/>
        <w:rPr>
          <w:rFonts w:ascii="Zurich BT" w:eastAsia="Times New Roman" w:hAnsi="Zurich BT" w:cs="Calibri Light"/>
          <w:sz w:val="22"/>
          <w:szCs w:val="22"/>
        </w:rPr>
      </w:pPr>
      <w:proofErr w:type="spellStart"/>
      <w:r w:rsidRPr="00797EEC">
        <w:rPr>
          <w:rFonts w:ascii="Zurich BT" w:eastAsia="Times New Roman" w:hAnsi="Zurich BT" w:cs="Calibri Light"/>
          <w:sz w:val="22"/>
          <w:szCs w:val="22"/>
        </w:rPr>
        <w:t>Authorised</w:t>
      </w:r>
      <w:proofErr w:type="spellEnd"/>
      <w:r w:rsidRPr="00797EEC">
        <w:rPr>
          <w:rFonts w:ascii="Zurich BT" w:eastAsia="Times New Roman" w:hAnsi="Zurich BT" w:cs="Calibri Light"/>
          <w:sz w:val="22"/>
          <w:szCs w:val="22"/>
        </w:rPr>
        <w:t xml:space="preserve"> Signatory</w:t>
      </w:r>
    </w:p>
    <w:p w14:paraId="7447D1C8" w14:textId="77777777" w:rsidR="00C27602" w:rsidRPr="00797EEC" w:rsidRDefault="00034AA1" w:rsidP="00842240">
      <w:pPr>
        <w:spacing w:line="276" w:lineRule="auto"/>
        <w:jc w:val="both"/>
        <w:rPr>
          <w:rFonts w:ascii="Zurich BT" w:eastAsia="Times New Roman" w:hAnsi="Zurich BT" w:cs="Calibri Light"/>
          <w:color w:val="00B050"/>
          <w:sz w:val="22"/>
          <w:szCs w:val="22"/>
          <w:u w:val="single"/>
        </w:rPr>
      </w:pPr>
      <w:r w:rsidRPr="00797EEC">
        <w:rPr>
          <w:rFonts w:ascii="Zurich BT" w:eastAsia="Times New Roman" w:hAnsi="Zurich BT" w:cs="Calibri Light"/>
          <w:color w:val="00B050"/>
          <w:sz w:val="22"/>
          <w:szCs w:val="22"/>
          <w:u w:val="single"/>
        </w:rPr>
        <w:t>&lt;Name of the person signing&gt;</w:t>
      </w:r>
    </w:p>
    <w:p w14:paraId="0247EE41" w14:textId="77777777" w:rsidR="00C27602" w:rsidRPr="00797EEC" w:rsidRDefault="00034AA1" w:rsidP="00034AA1">
      <w:pPr>
        <w:spacing w:line="276" w:lineRule="auto"/>
        <w:jc w:val="both"/>
        <w:rPr>
          <w:rFonts w:ascii="Zurich BT" w:eastAsia="Times New Roman" w:hAnsi="Zurich BT" w:cs="Calibri Light"/>
          <w:sz w:val="22"/>
          <w:szCs w:val="22"/>
        </w:rPr>
      </w:pPr>
      <w:r w:rsidRPr="00797EEC">
        <w:rPr>
          <w:rFonts w:ascii="Zurich BT" w:eastAsia="Times New Roman" w:hAnsi="Zurich BT" w:cs="Calibri Light"/>
          <w:color w:val="00B050"/>
          <w:sz w:val="22"/>
          <w:szCs w:val="22"/>
          <w:u w:val="single"/>
        </w:rPr>
        <w:t>&lt;</w:t>
      </w:r>
      <w:r w:rsidR="00C27602" w:rsidRPr="00797EEC">
        <w:rPr>
          <w:rFonts w:ascii="Zurich BT" w:eastAsia="Times New Roman" w:hAnsi="Zurich BT" w:cs="Calibri Light"/>
          <w:color w:val="00B050"/>
          <w:sz w:val="22"/>
          <w:szCs w:val="22"/>
          <w:u w:val="single"/>
        </w:rPr>
        <w:t>Designation of the person signing</w:t>
      </w:r>
      <w:r w:rsidRPr="00797EEC">
        <w:rPr>
          <w:rFonts w:ascii="Zurich BT" w:eastAsia="Times New Roman" w:hAnsi="Zurich BT" w:cs="Calibri Light"/>
          <w:color w:val="00B050"/>
          <w:sz w:val="22"/>
          <w:szCs w:val="22"/>
          <w:u w:val="single"/>
        </w:rPr>
        <w:t>&gt;</w:t>
      </w:r>
      <w:bookmarkStart w:id="0" w:name="_GoBack"/>
      <w:bookmarkEnd w:id="0"/>
    </w:p>
    <w:sectPr w:rsidR="00C27602" w:rsidRPr="00797EEC" w:rsidSect="0060094A">
      <w:headerReference w:type="firs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FF10B" w14:textId="77777777" w:rsidR="008B4C51" w:rsidRDefault="008B4C51" w:rsidP="00BA5BB1">
      <w:r>
        <w:separator/>
      </w:r>
    </w:p>
  </w:endnote>
  <w:endnote w:type="continuationSeparator" w:id="0">
    <w:p w14:paraId="3CF7A3F1" w14:textId="77777777" w:rsidR="008B4C51" w:rsidRDefault="008B4C51" w:rsidP="00BA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lk BT">
    <w:panose1 w:val="020B080403050203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Zurich BT">
    <w:altName w:val="Trebuchet MS"/>
    <w:panose1 w:val="020B060302020203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DC2BF" w14:textId="77777777" w:rsidR="008B4C51" w:rsidRDefault="008B4C51" w:rsidP="00BA5BB1">
      <w:r>
        <w:separator/>
      </w:r>
    </w:p>
  </w:footnote>
  <w:footnote w:type="continuationSeparator" w:id="0">
    <w:p w14:paraId="7FE85ACF" w14:textId="77777777" w:rsidR="008B4C51" w:rsidRDefault="008B4C51" w:rsidP="00BA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20A0" w14:textId="77777777" w:rsidR="00034AA1" w:rsidRPr="00034AA1" w:rsidRDefault="00034AA1" w:rsidP="00034AA1">
    <w:pPr>
      <w:spacing w:line="276" w:lineRule="auto"/>
      <w:jc w:val="center"/>
      <w:rPr>
        <w:rFonts w:ascii="Calibri Light" w:hAnsi="Calibri Light" w:cs="Calibri Light"/>
        <w:b/>
        <w:sz w:val="20"/>
        <w:szCs w:val="20"/>
      </w:rPr>
    </w:pPr>
    <w:r w:rsidRPr="009B58FB">
      <w:rPr>
        <w:rFonts w:ascii="Calibri Light" w:hAnsi="Calibri Light" w:cs="Calibri Light"/>
        <w:b/>
        <w:sz w:val="20"/>
        <w:szCs w:val="20"/>
      </w:rPr>
      <w:t>(ON THE LETTER HEAD OF THE PAYEE)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26F8F"/>
    <w:multiLevelType w:val="hybridMultilevel"/>
    <w:tmpl w:val="86944854"/>
    <w:lvl w:ilvl="0" w:tplc="2FD20D8C">
      <w:start w:val="1"/>
      <w:numFmt w:val="upperLetter"/>
      <w:lvlText w:val="%1)"/>
      <w:lvlJc w:val="left"/>
      <w:pPr>
        <w:ind w:left="360" w:hanging="360"/>
      </w:pPr>
      <w:rPr>
        <w:rFonts w:hint="default"/>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E37C05"/>
    <w:multiLevelType w:val="hybridMultilevel"/>
    <w:tmpl w:val="421A5CAA"/>
    <w:lvl w:ilvl="0" w:tplc="30A82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C098E"/>
    <w:multiLevelType w:val="hybridMultilevel"/>
    <w:tmpl w:val="7F10F378"/>
    <w:lvl w:ilvl="0" w:tplc="DA6617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53C27"/>
    <w:multiLevelType w:val="hybridMultilevel"/>
    <w:tmpl w:val="743ECDB4"/>
    <w:lvl w:ilvl="0" w:tplc="4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B706E2"/>
    <w:multiLevelType w:val="hybridMultilevel"/>
    <w:tmpl w:val="76E80CD8"/>
    <w:lvl w:ilvl="0" w:tplc="71C0365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4C05A1"/>
    <w:multiLevelType w:val="multilevel"/>
    <w:tmpl w:val="2B7824F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DD"/>
    <w:rsid w:val="00003512"/>
    <w:rsid w:val="00003775"/>
    <w:rsid w:val="00034AA1"/>
    <w:rsid w:val="00034F1C"/>
    <w:rsid w:val="000437E0"/>
    <w:rsid w:val="000574DD"/>
    <w:rsid w:val="000801D6"/>
    <w:rsid w:val="00092E4D"/>
    <w:rsid w:val="00096392"/>
    <w:rsid w:val="00144860"/>
    <w:rsid w:val="00156201"/>
    <w:rsid w:val="0015687B"/>
    <w:rsid w:val="0015696E"/>
    <w:rsid w:val="001613DC"/>
    <w:rsid w:val="001618BB"/>
    <w:rsid w:val="00186302"/>
    <w:rsid w:val="001A54E2"/>
    <w:rsid w:val="001E6A90"/>
    <w:rsid w:val="00210E83"/>
    <w:rsid w:val="00227794"/>
    <w:rsid w:val="002405A1"/>
    <w:rsid w:val="002B100E"/>
    <w:rsid w:val="00305597"/>
    <w:rsid w:val="003134B1"/>
    <w:rsid w:val="00381255"/>
    <w:rsid w:val="00387EAA"/>
    <w:rsid w:val="00396968"/>
    <w:rsid w:val="003B09DC"/>
    <w:rsid w:val="003B3C72"/>
    <w:rsid w:val="003B537D"/>
    <w:rsid w:val="004021B0"/>
    <w:rsid w:val="00450F2D"/>
    <w:rsid w:val="00463D60"/>
    <w:rsid w:val="004644E4"/>
    <w:rsid w:val="0048104F"/>
    <w:rsid w:val="004B0767"/>
    <w:rsid w:val="004D65A9"/>
    <w:rsid w:val="005118FD"/>
    <w:rsid w:val="00553B3A"/>
    <w:rsid w:val="005852DF"/>
    <w:rsid w:val="0059019E"/>
    <w:rsid w:val="005A08D7"/>
    <w:rsid w:val="005B2BFC"/>
    <w:rsid w:val="005D0D4E"/>
    <w:rsid w:val="0060094A"/>
    <w:rsid w:val="006056DC"/>
    <w:rsid w:val="006C2787"/>
    <w:rsid w:val="006E52A1"/>
    <w:rsid w:val="006F30B7"/>
    <w:rsid w:val="00702105"/>
    <w:rsid w:val="007221D6"/>
    <w:rsid w:val="00797AEB"/>
    <w:rsid w:val="00797EEC"/>
    <w:rsid w:val="007A0122"/>
    <w:rsid w:val="007B5D34"/>
    <w:rsid w:val="007E255C"/>
    <w:rsid w:val="00823551"/>
    <w:rsid w:val="00826A90"/>
    <w:rsid w:val="00837705"/>
    <w:rsid w:val="00842240"/>
    <w:rsid w:val="0088078A"/>
    <w:rsid w:val="0089206C"/>
    <w:rsid w:val="008B4C51"/>
    <w:rsid w:val="008E7DCF"/>
    <w:rsid w:val="008F7D1A"/>
    <w:rsid w:val="00943865"/>
    <w:rsid w:val="009B322F"/>
    <w:rsid w:val="009B35F5"/>
    <w:rsid w:val="009B45E2"/>
    <w:rsid w:val="009B58FB"/>
    <w:rsid w:val="009C0153"/>
    <w:rsid w:val="009C5E5D"/>
    <w:rsid w:val="009E1AC4"/>
    <w:rsid w:val="00A24432"/>
    <w:rsid w:val="00A33C7E"/>
    <w:rsid w:val="00A57A81"/>
    <w:rsid w:val="00A642B5"/>
    <w:rsid w:val="00A6483F"/>
    <w:rsid w:val="00A67391"/>
    <w:rsid w:val="00A82DDA"/>
    <w:rsid w:val="00AC014F"/>
    <w:rsid w:val="00B014DA"/>
    <w:rsid w:val="00B44C2C"/>
    <w:rsid w:val="00B62467"/>
    <w:rsid w:val="00B76220"/>
    <w:rsid w:val="00B7741F"/>
    <w:rsid w:val="00BA13FD"/>
    <w:rsid w:val="00BA5BB1"/>
    <w:rsid w:val="00BB0E71"/>
    <w:rsid w:val="00C0228C"/>
    <w:rsid w:val="00C05109"/>
    <w:rsid w:val="00C134FA"/>
    <w:rsid w:val="00C27602"/>
    <w:rsid w:val="00C4278D"/>
    <w:rsid w:val="00CC57FC"/>
    <w:rsid w:val="00CE5363"/>
    <w:rsid w:val="00D035CF"/>
    <w:rsid w:val="00D316C9"/>
    <w:rsid w:val="00D4012D"/>
    <w:rsid w:val="00D463E5"/>
    <w:rsid w:val="00D756AB"/>
    <w:rsid w:val="00D76C62"/>
    <w:rsid w:val="00D97DB6"/>
    <w:rsid w:val="00DA175D"/>
    <w:rsid w:val="00DB514F"/>
    <w:rsid w:val="00DD7CAA"/>
    <w:rsid w:val="00DE5CFE"/>
    <w:rsid w:val="00E141AD"/>
    <w:rsid w:val="00E46C20"/>
    <w:rsid w:val="00E53A27"/>
    <w:rsid w:val="00E8543F"/>
    <w:rsid w:val="00EB15B2"/>
    <w:rsid w:val="00EE23F7"/>
    <w:rsid w:val="00EE4F1F"/>
    <w:rsid w:val="00FA388C"/>
    <w:rsid w:val="00FC7F64"/>
    <w:rsid w:val="00FF0BE4"/>
    <w:rsid w:val="00FF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2913B"/>
  <w15:chartTrackingRefBased/>
  <w15:docId w15:val="{03F7AAE2-0238-4D0E-B963-4FDFBC59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D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4FA"/>
    <w:pPr>
      <w:ind w:left="720"/>
    </w:pPr>
  </w:style>
  <w:style w:type="character" w:styleId="CommentReference">
    <w:name w:val="annotation reference"/>
    <w:uiPriority w:val="99"/>
    <w:semiHidden/>
    <w:unhideWhenUsed/>
    <w:rsid w:val="001613DC"/>
    <w:rPr>
      <w:sz w:val="16"/>
      <w:szCs w:val="16"/>
    </w:rPr>
  </w:style>
  <w:style w:type="paragraph" w:styleId="CommentText">
    <w:name w:val="annotation text"/>
    <w:basedOn w:val="Normal"/>
    <w:link w:val="CommentTextChar"/>
    <w:uiPriority w:val="99"/>
    <w:semiHidden/>
    <w:unhideWhenUsed/>
    <w:rsid w:val="001613DC"/>
    <w:rPr>
      <w:sz w:val="20"/>
      <w:szCs w:val="20"/>
    </w:rPr>
  </w:style>
  <w:style w:type="character" w:customStyle="1" w:styleId="CommentTextChar">
    <w:name w:val="Comment Text Char"/>
    <w:link w:val="CommentText"/>
    <w:uiPriority w:val="99"/>
    <w:semiHidden/>
    <w:rsid w:val="001613D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613DC"/>
    <w:rPr>
      <w:b/>
      <w:bCs/>
    </w:rPr>
  </w:style>
  <w:style w:type="character" w:customStyle="1" w:styleId="CommentSubjectChar">
    <w:name w:val="Comment Subject Char"/>
    <w:link w:val="CommentSubject"/>
    <w:uiPriority w:val="99"/>
    <w:semiHidden/>
    <w:rsid w:val="001613DC"/>
    <w:rPr>
      <w:rFonts w:ascii="Times New Roman" w:hAnsi="Times New Roman"/>
      <w:b/>
      <w:bCs/>
    </w:rPr>
  </w:style>
  <w:style w:type="paragraph" w:styleId="BalloonText">
    <w:name w:val="Balloon Text"/>
    <w:basedOn w:val="Normal"/>
    <w:link w:val="BalloonTextChar"/>
    <w:uiPriority w:val="99"/>
    <w:semiHidden/>
    <w:unhideWhenUsed/>
    <w:rsid w:val="001613DC"/>
    <w:rPr>
      <w:rFonts w:ascii="Segoe UI" w:hAnsi="Segoe UI" w:cs="Segoe UI"/>
      <w:sz w:val="18"/>
      <w:szCs w:val="18"/>
    </w:rPr>
  </w:style>
  <w:style w:type="character" w:customStyle="1" w:styleId="BalloonTextChar">
    <w:name w:val="Balloon Text Char"/>
    <w:link w:val="BalloonText"/>
    <w:uiPriority w:val="99"/>
    <w:semiHidden/>
    <w:rsid w:val="001613DC"/>
    <w:rPr>
      <w:rFonts w:ascii="Segoe UI" w:hAnsi="Segoe UI" w:cs="Segoe UI"/>
      <w:sz w:val="18"/>
      <w:szCs w:val="18"/>
    </w:rPr>
  </w:style>
  <w:style w:type="paragraph" w:styleId="Header">
    <w:name w:val="header"/>
    <w:basedOn w:val="Normal"/>
    <w:link w:val="HeaderChar"/>
    <w:uiPriority w:val="99"/>
    <w:unhideWhenUsed/>
    <w:rsid w:val="009B58FB"/>
    <w:pPr>
      <w:tabs>
        <w:tab w:val="center" w:pos="4680"/>
        <w:tab w:val="right" w:pos="9360"/>
      </w:tabs>
    </w:pPr>
  </w:style>
  <w:style w:type="character" w:customStyle="1" w:styleId="HeaderChar">
    <w:name w:val="Header Char"/>
    <w:link w:val="Header"/>
    <w:uiPriority w:val="99"/>
    <w:rsid w:val="009B58FB"/>
    <w:rPr>
      <w:rFonts w:ascii="Times New Roman" w:hAnsi="Times New Roman"/>
      <w:sz w:val="24"/>
      <w:szCs w:val="24"/>
    </w:rPr>
  </w:style>
  <w:style w:type="paragraph" w:styleId="Footer">
    <w:name w:val="footer"/>
    <w:basedOn w:val="Normal"/>
    <w:link w:val="FooterChar"/>
    <w:uiPriority w:val="99"/>
    <w:unhideWhenUsed/>
    <w:rsid w:val="009B58FB"/>
    <w:pPr>
      <w:tabs>
        <w:tab w:val="center" w:pos="4680"/>
        <w:tab w:val="right" w:pos="9360"/>
      </w:tabs>
    </w:pPr>
  </w:style>
  <w:style w:type="character" w:customStyle="1" w:styleId="FooterChar">
    <w:name w:val="Footer Char"/>
    <w:link w:val="Footer"/>
    <w:uiPriority w:val="99"/>
    <w:rsid w:val="009B58F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50406">
      <w:bodyDiv w:val="1"/>
      <w:marLeft w:val="0"/>
      <w:marRight w:val="0"/>
      <w:marTop w:val="0"/>
      <w:marBottom w:val="0"/>
      <w:divBdr>
        <w:top w:val="none" w:sz="0" w:space="0" w:color="auto"/>
        <w:left w:val="none" w:sz="0" w:space="0" w:color="auto"/>
        <w:bottom w:val="none" w:sz="0" w:space="0" w:color="auto"/>
        <w:right w:val="none" w:sz="0" w:space="0" w:color="auto"/>
      </w:divBdr>
    </w:div>
    <w:div w:id="18261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C635-06DE-463D-A4BC-CAE5E73E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inbhardwma1</dc:creator>
  <cp:keywords/>
  <cp:lastModifiedBy>Nitin Bavkar      /FINANCE/ISEC/NAVI MUMBAI</cp:lastModifiedBy>
  <cp:revision>34</cp:revision>
  <dcterms:created xsi:type="dcterms:W3CDTF">2020-05-08T04:51:00Z</dcterms:created>
  <dcterms:modified xsi:type="dcterms:W3CDTF">2020-07-13T14:56:00Z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Shashank.Sharma1@in.nestle.com</vt:lpwstr>
  </property>
  <property fmtid="{D5CDD505-2E9C-101B-9397-08002B2CF9AE}" pid="5" name="MSIP_Label_1ada0a2f-b917-4d51-b0d0-d418a10c8b23_SetDate">
    <vt:lpwstr>2020-04-09T04:22:00.3594383Z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02716fab-a088-4c9d-a7af-7407bf81fcbd</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